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DF49CC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F49C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инвалиды с нарушениями зрения </w:t>
      </w:r>
    </w:p>
    <w:p w:rsidR="00E85771" w:rsidRPr="00DF49CC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F49C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инвалиды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DF49CC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F49C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DF49CC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F49CC">
        <w:rPr>
          <w:rFonts w:ascii="Times New Roman" w:hAnsi="Times New Roman" w:cs="Times New Roman"/>
          <w:b/>
          <w:color w:val="FF0000"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DF49CC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F49CC">
        <w:rPr>
          <w:rFonts w:ascii="Times New Roman" w:hAnsi="Times New Roman" w:cs="Times New Roman"/>
          <w:b/>
          <w:color w:val="FF0000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EB3FF8" w:rsidRPr="00DF49CC" w:rsidRDefault="00060ED3" w:rsidP="00B13C2A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DF49CC">
        <w:rPr>
          <w:rFonts w:ascii="Times New Roman" w:hAnsi="Times New Roman" w:cs="Times New Roman"/>
          <w:b/>
          <w:color w:val="FF0000"/>
          <w:sz w:val="28"/>
          <w:szCs w:val="28"/>
        </w:rPr>
        <w:t>другое</w:t>
      </w:r>
      <w:r w:rsidR="00DF49CC" w:rsidRPr="00DF49C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график работы со шрифтом Брайля, жёлтые круги на сте</w:t>
      </w:r>
      <w:r w:rsidR="00DF49CC" w:rsidRPr="00DF49CC">
        <w:rPr>
          <w:rFonts w:ascii="Times New Roman" w:hAnsi="Times New Roman" w:cs="Times New Roman"/>
          <w:b/>
          <w:color w:val="FF0000"/>
          <w:sz w:val="28"/>
          <w:szCs w:val="28"/>
        </w:rPr>
        <w:t>к</w:t>
      </w:r>
      <w:r w:rsidR="00DF49CC" w:rsidRPr="00DF49C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лянных дверях </w:t>
      </w: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DF49CC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F49CC">
        <w:rPr>
          <w:rFonts w:ascii="Times New Roman" w:hAnsi="Times New Roman" w:cs="Times New Roman"/>
          <w:b/>
          <w:color w:val="FF0000"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Pr="00DF49CC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F49CC">
        <w:rPr>
          <w:rFonts w:ascii="Times New Roman" w:hAnsi="Times New Roman" w:cs="Times New Roman"/>
          <w:b/>
          <w:color w:val="FF0000"/>
          <w:sz w:val="28"/>
          <w:szCs w:val="28"/>
        </w:rPr>
        <w:t>да</w:t>
      </w:r>
    </w:p>
    <w:p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DF49CC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F49CC">
        <w:rPr>
          <w:rFonts w:ascii="Times New Roman" w:hAnsi="Times New Roman" w:cs="Times New Roman"/>
          <w:b/>
          <w:color w:val="FF0000"/>
          <w:sz w:val="28"/>
          <w:szCs w:val="28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DF49CC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F49CC">
        <w:rPr>
          <w:rFonts w:ascii="Times New Roman" w:hAnsi="Times New Roman" w:cs="Times New Roman"/>
          <w:b/>
          <w:color w:val="FF0000"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DF49CC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F49CC">
        <w:rPr>
          <w:rFonts w:ascii="Times New Roman" w:hAnsi="Times New Roman" w:cs="Times New Roman"/>
          <w:b/>
          <w:color w:val="FF0000"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DF49CC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F49CC">
        <w:rPr>
          <w:rFonts w:ascii="Times New Roman" w:hAnsi="Times New Roman" w:cs="Times New Roman"/>
          <w:b/>
          <w:color w:val="FF0000"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DF49CC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F49CC">
        <w:rPr>
          <w:rFonts w:ascii="Times New Roman" w:hAnsi="Times New Roman" w:cs="Times New Roman"/>
          <w:b/>
          <w:color w:val="FF0000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DF49CC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F49CC">
        <w:rPr>
          <w:rFonts w:ascii="Times New Roman" w:hAnsi="Times New Roman" w:cs="Times New Roman"/>
          <w:b/>
          <w:color w:val="FF0000"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DF49CC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F49CC">
        <w:rPr>
          <w:rFonts w:ascii="Times New Roman" w:hAnsi="Times New Roman" w:cs="Times New Roman"/>
          <w:b/>
          <w:color w:val="FF0000"/>
          <w:sz w:val="28"/>
          <w:szCs w:val="28"/>
        </w:rPr>
        <w:t>да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8422F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422FA" w:rsidRPr="00DF49CC" w:rsidRDefault="008422FA" w:rsidP="00842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9CC">
        <w:rPr>
          <w:rFonts w:ascii="Times New Roman" w:hAnsi="Times New Roman" w:cs="Times New Roman"/>
          <w:b/>
          <w:color w:val="FF0000"/>
          <w:sz w:val="24"/>
          <w:szCs w:val="24"/>
        </w:rPr>
        <w:t>Детская библиотека (отдел) Межпоселенческой библиотеки Чебаркульского муниц</w:t>
      </w:r>
      <w:r w:rsidRPr="00DF49CC">
        <w:rPr>
          <w:rFonts w:ascii="Times New Roman" w:hAnsi="Times New Roman" w:cs="Times New Roman"/>
          <w:b/>
          <w:color w:val="FF0000"/>
          <w:sz w:val="24"/>
          <w:szCs w:val="24"/>
        </w:rPr>
        <w:t>и</w:t>
      </w:r>
      <w:r w:rsidRPr="00DF49CC">
        <w:rPr>
          <w:rFonts w:ascii="Times New Roman" w:hAnsi="Times New Roman" w:cs="Times New Roman"/>
          <w:b/>
          <w:color w:val="FF0000"/>
          <w:sz w:val="24"/>
          <w:szCs w:val="24"/>
        </w:rPr>
        <w:t>пального района, г.Чебаркуль, 9 мая д.36, тел. (8-351-68) 2-12-90. Заведующая отделом Упругина Асия Хайбулловна</w:t>
      </w:r>
    </w:p>
    <w:p w:rsidR="008422FA" w:rsidRPr="00FF40E0" w:rsidRDefault="008422FA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8422FA" w:rsidRP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35A" w:rsidRDefault="00FE135A" w:rsidP="00211CE3">
      <w:pPr>
        <w:spacing w:after="0" w:line="240" w:lineRule="auto"/>
      </w:pPr>
      <w:r>
        <w:separator/>
      </w:r>
    </w:p>
  </w:endnote>
  <w:endnote w:type="continuationSeparator" w:id="0">
    <w:p w:rsidR="00FE135A" w:rsidRDefault="00FE135A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413017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DF49CC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35A" w:rsidRDefault="00FE135A" w:rsidP="00211CE3">
      <w:pPr>
        <w:spacing w:after="0" w:line="240" w:lineRule="auto"/>
      </w:pPr>
      <w:r>
        <w:separator/>
      </w:r>
    </w:p>
  </w:footnote>
  <w:footnote w:type="continuationSeparator" w:id="0">
    <w:p w:rsidR="00FE135A" w:rsidRDefault="00FE135A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13017"/>
    <w:rsid w:val="00421AA6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422FA"/>
    <w:rsid w:val="00846EF9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74C8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07305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B3C5F"/>
    <w:rsid w:val="00DF49CC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E135A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ГКУК ЧОСБСС</dc:creator>
  <cp:lastModifiedBy>User</cp:lastModifiedBy>
  <cp:revision>6</cp:revision>
  <cp:lastPrinted>2022-04-20T09:39:00Z</cp:lastPrinted>
  <dcterms:created xsi:type="dcterms:W3CDTF">2022-05-18T12:53:00Z</dcterms:created>
  <dcterms:modified xsi:type="dcterms:W3CDTF">2022-05-19T12:28:00Z</dcterms:modified>
</cp:coreProperties>
</file>